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85FD" w14:textId="38147C1B" w:rsidR="004E3130" w:rsidRDefault="00382D6B" w:rsidP="00B75BD7">
      <w:pPr>
        <w:rPr>
          <w:rFonts w:ascii="Cambria" w:hAnsi="Cambria"/>
          <w:sz w:val="24"/>
          <w:szCs w:val="24"/>
          <w:lang w:val="id-ID"/>
        </w:rPr>
      </w:pPr>
      <w:proofErr w:type="spellStart"/>
      <w:r w:rsidRPr="00382D6B">
        <w:rPr>
          <w:rFonts w:ascii="Cambria" w:hAnsi="Cambria"/>
          <w:b/>
          <w:sz w:val="24"/>
          <w:szCs w:val="24"/>
        </w:rPr>
        <w:t>Definisi</w:t>
      </w:r>
      <w:proofErr w:type="spellEnd"/>
      <w:r w:rsidRPr="00382D6B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K</w:t>
      </w:r>
      <w:r w:rsidR="00CE1735" w:rsidRPr="00385CDC">
        <w:rPr>
          <w:rFonts w:ascii="Cambria" w:hAnsi="Cambria"/>
          <w:sz w:val="24"/>
          <w:szCs w:val="24"/>
          <w:lang w:val="id-ID"/>
        </w:rPr>
        <w:t xml:space="preserve">erja Malam merupakan kegiatan yang dilakukan malam hari. </w:t>
      </w:r>
      <w:r w:rsidR="00613E15" w:rsidRPr="00385CDC">
        <w:rPr>
          <w:rFonts w:ascii="Cambria" w:hAnsi="Cambria"/>
          <w:sz w:val="24"/>
          <w:szCs w:val="24"/>
          <w:lang w:val="id-ID"/>
        </w:rPr>
        <w:t xml:space="preserve">Status </w:t>
      </w:r>
      <w:r w:rsidR="00082577" w:rsidRPr="00385CDC">
        <w:rPr>
          <w:rFonts w:ascii="Cambria" w:hAnsi="Cambria"/>
          <w:sz w:val="24"/>
          <w:szCs w:val="24"/>
          <w:lang w:val="id-ID"/>
        </w:rPr>
        <w:t xml:space="preserve">Kerja Malam dalam Laboratorium </w:t>
      </w:r>
      <w:proofErr w:type="spellStart"/>
      <w:r w:rsidR="00D67D92">
        <w:rPr>
          <w:rFonts w:ascii="Cambria" w:hAnsi="Cambria"/>
          <w:sz w:val="24"/>
          <w:szCs w:val="24"/>
        </w:rPr>
        <w:t>Departemen</w:t>
      </w:r>
      <w:proofErr w:type="spellEnd"/>
      <w:r w:rsidR="00D67D92">
        <w:rPr>
          <w:rFonts w:ascii="Cambria" w:hAnsi="Cambria"/>
          <w:sz w:val="24"/>
          <w:szCs w:val="24"/>
        </w:rPr>
        <w:t xml:space="preserve"> Fisika</w:t>
      </w:r>
      <w:bookmarkStart w:id="0" w:name="_GoBack"/>
      <w:bookmarkEnd w:id="0"/>
      <w:r w:rsidR="00082577" w:rsidRPr="00385CDC">
        <w:rPr>
          <w:rFonts w:ascii="Cambria" w:hAnsi="Cambria"/>
          <w:sz w:val="24"/>
          <w:szCs w:val="24"/>
          <w:lang w:val="id-ID"/>
        </w:rPr>
        <w:t xml:space="preserve"> </w:t>
      </w:r>
      <w:r w:rsidR="00082577" w:rsidRPr="00385CDC">
        <w:rPr>
          <w:rFonts w:ascii="Cambria" w:hAnsi="Cambria"/>
          <w:b/>
          <w:sz w:val="24"/>
          <w:szCs w:val="24"/>
          <w:lang w:val="id-ID"/>
        </w:rPr>
        <w:t>tidak dianjurkan</w:t>
      </w:r>
      <w:r w:rsidR="00082577" w:rsidRPr="00385CDC">
        <w:rPr>
          <w:rFonts w:ascii="Cambria" w:hAnsi="Cambria"/>
          <w:sz w:val="24"/>
          <w:szCs w:val="24"/>
          <w:lang w:val="id-ID"/>
        </w:rPr>
        <w:t xml:space="preserve"> untuk dilakukan oleh Pengguna Laboratorium</w:t>
      </w:r>
      <w:r w:rsidR="00613E15" w:rsidRPr="00385CDC">
        <w:rPr>
          <w:rFonts w:ascii="Cambria" w:hAnsi="Cambria"/>
          <w:sz w:val="24"/>
          <w:szCs w:val="24"/>
          <w:lang w:val="id-ID"/>
        </w:rPr>
        <w:t>.</w:t>
      </w:r>
    </w:p>
    <w:p w14:paraId="46572037" w14:textId="77777777" w:rsidR="00613E15" w:rsidRPr="00382D6B" w:rsidRDefault="00556204" w:rsidP="00B75BD7">
      <w:pPr>
        <w:rPr>
          <w:lang w:val="id-ID"/>
        </w:rPr>
      </w:pPr>
      <w:r w:rsidRPr="004E3130">
        <w:rPr>
          <w:rFonts w:ascii="Cambria" w:hAnsi="Cambria"/>
          <w:b/>
          <w:sz w:val="24"/>
          <w:szCs w:val="24"/>
          <w:lang w:val="id-ID"/>
        </w:rPr>
        <w:t>Syarat dan Ketentuan</w:t>
      </w:r>
      <w:r w:rsidR="004E3130" w:rsidRPr="004E3130">
        <w:rPr>
          <w:rFonts w:ascii="Cambria" w:hAnsi="Cambria"/>
          <w:b/>
          <w:sz w:val="24"/>
          <w:szCs w:val="24"/>
        </w:rPr>
        <w:t>.</w:t>
      </w:r>
      <w:r w:rsidRPr="00385CDC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r w:rsidR="00312741">
        <w:rPr>
          <w:rFonts w:ascii="Cambria" w:hAnsi="Cambria"/>
          <w:sz w:val="24"/>
          <w:szCs w:val="24"/>
        </w:rPr>
        <w:t>Untuk</w:t>
      </w:r>
      <w:proofErr w:type="spellEnd"/>
      <w:r w:rsidR="00312741">
        <w:rPr>
          <w:rFonts w:ascii="Cambria" w:hAnsi="Cambria"/>
          <w:sz w:val="24"/>
          <w:szCs w:val="24"/>
        </w:rPr>
        <w:t xml:space="preserve"> </w:t>
      </w:r>
      <w:r w:rsidRPr="00385CDC">
        <w:rPr>
          <w:rFonts w:ascii="Cambria" w:hAnsi="Cambria"/>
          <w:sz w:val="24"/>
          <w:szCs w:val="24"/>
          <w:lang w:val="id-ID"/>
        </w:rPr>
        <w:t xml:space="preserve">Kerja Malam </w:t>
      </w:r>
      <w:r w:rsidR="007E42DA">
        <w:rPr>
          <w:rFonts w:ascii="Cambria" w:hAnsi="Cambria"/>
          <w:sz w:val="24"/>
          <w:szCs w:val="24"/>
        </w:rPr>
        <w:t xml:space="preserve">di </w:t>
      </w:r>
      <w:r w:rsidR="00312741">
        <w:rPr>
          <w:rFonts w:ascii="Cambria" w:hAnsi="Cambria"/>
          <w:sz w:val="24"/>
          <w:szCs w:val="24"/>
          <w:lang w:val="id-ID"/>
        </w:rPr>
        <w:t xml:space="preserve">laboratorium </w:t>
      </w:r>
      <w:proofErr w:type="spellStart"/>
      <w:r w:rsidR="007E42DA">
        <w:rPr>
          <w:rFonts w:ascii="Cambria" w:hAnsi="Cambria"/>
          <w:sz w:val="24"/>
          <w:szCs w:val="24"/>
        </w:rPr>
        <w:t>Departemen</w:t>
      </w:r>
      <w:proofErr w:type="spellEnd"/>
      <w:r w:rsidR="007E42DA">
        <w:rPr>
          <w:rFonts w:ascii="Cambria" w:hAnsi="Cambria"/>
          <w:sz w:val="24"/>
          <w:szCs w:val="24"/>
        </w:rPr>
        <w:t xml:space="preserve"> </w:t>
      </w:r>
      <w:proofErr w:type="spellStart"/>
      <w:r w:rsidR="007E42DA">
        <w:rPr>
          <w:rFonts w:ascii="Cambria" w:hAnsi="Cambria"/>
          <w:sz w:val="24"/>
          <w:szCs w:val="24"/>
        </w:rPr>
        <w:t>Fisika</w:t>
      </w:r>
      <w:proofErr w:type="spellEnd"/>
      <w:r w:rsidR="00312741">
        <w:rPr>
          <w:rFonts w:ascii="Cambria" w:hAnsi="Cambria"/>
          <w:sz w:val="24"/>
          <w:szCs w:val="24"/>
          <w:lang w:val="id-ID"/>
        </w:rPr>
        <w:t xml:space="preserve">, Pengguna Laboratorium dapat mengacu pada Syarat dan Ketentuan </w:t>
      </w:r>
      <w:r w:rsidRPr="00385CDC">
        <w:rPr>
          <w:rFonts w:ascii="Cambria" w:hAnsi="Cambria"/>
          <w:sz w:val="24"/>
          <w:szCs w:val="24"/>
          <w:lang w:val="id-ID"/>
        </w:rPr>
        <w:t>berikut:</w:t>
      </w:r>
    </w:p>
    <w:p w14:paraId="177BA7A3" w14:textId="77777777" w:rsidR="001338E9" w:rsidRPr="00385CDC" w:rsidRDefault="001C3676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Hanya dengan alasan yang bersifat memaksa, d</w:t>
      </w:r>
      <w:r w:rsidR="00FF1EB3" w:rsidRPr="00385CDC">
        <w:rPr>
          <w:rFonts w:ascii="Cambria" w:hAnsi="Cambria"/>
          <w:sz w:val="24"/>
          <w:szCs w:val="24"/>
          <w:lang w:val="id-ID"/>
        </w:rPr>
        <w:t xml:space="preserve">arurat, dan tidak dapat dilakukan pada siang hari, maka </w:t>
      </w:r>
      <w:r w:rsidR="00711D80" w:rsidRPr="00385CDC">
        <w:rPr>
          <w:rFonts w:ascii="Cambria" w:hAnsi="Cambria"/>
          <w:sz w:val="24"/>
          <w:szCs w:val="24"/>
          <w:lang w:val="id-ID"/>
        </w:rPr>
        <w:t>Kerja Malam dapat diajukan hanya oleh Pengguna Laboratorium</w:t>
      </w:r>
      <w:r w:rsidR="002D7D3C" w:rsidRPr="00385CDC">
        <w:rPr>
          <w:rFonts w:ascii="Cambria" w:hAnsi="Cambria"/>
          <w:sz w:val="24"/>
          <w:szCs w:val="24"/>
          <w:lang w:val="id-ID"/>
        </w:rPr>
        <w:t>.</w:t>
      </w:r>
    </w:p>
    <w:p w14:paraId="7DDAE0E4" w14:textId="77777777" w:rsidR="00FF1EB3" w:rsidRPr="00385CDC" w:rsidRDefault="00FF1EB3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 xml:space="preserve">Jika mengharuskan kegiatan Laboratorium pada malam hari, maka Pengguna Laboratorium </w:t>
      </w:r>
      <w:r w:rsidRPr="00385CDC">
        <w:rPr>
          <w:rFonts w:ascii="Cambria" w:hAnsi="Cambria"/>
          <w:b/>
          <w:sz w:val="24"/>
          <w:szCs w:val="24"/>
          <w:lang w:val="id-ID"/>
        </w:rPr>
        <w:t xml:space="preserve">wajib </w:t>
      </w:r>
      <w:r w:rsidRPr="00385CDC">
        <w:rPr>
          <w:rFonts w:ascii="Cambria" w:hAnsi="Cambria"/>
          <w:sz w:val="24"/>
          <w:szCs w:val="24"/>
          <w:lang w:val="id-ID"/>
        </w:rPr>
        <w:t xml:space="preserve">mengajukan </w:t>
      </w:r>
      <w:r w:rsidR="00BA5EBD" w:rsidRPr="00385CDC">
        <w:rPr>
          <w:rFonts w:ascii="Cambria" w:hAnsi="Cambria"/>
          <w:sz w:val="24"/>
          <w:szCs w:val="24"/>
          <w:lang w:val="id-ID"/>
        </w:rPr>
        <w:t>S</w:t>
      </w:r>
      <w:r w:rsidRPr="00385CDC">
        <w:rPr>
          <w:rFonts w:ascii="Cambria" w:hAnsi="Cambria"/>
          <w:sz w:val="24"/>
          <w:szCs w:val="24"/>
          <w:lang w:val="id-ID"/>
        </w:rPr>
        <w:t xml:space="preserve">urat </w:t>
      </w:r>
      <w:r w:rsidR="00BA5EBD" w:rsidRPr="00385CDC">
        <w:rPr>
          <w:rFonts w:ascii="Cambria" w:hAnsi="Cambria"/>
          <w:sz w:val="24"/>
          <w:szCs w:val="24"/>
          <w:lang w:val="id-ID"/>
        </w:rPr>
        <w:t>I</w:t>
      </w:r>
      <w:r w:rsidRPr="00385CDC">
        <w:rPr>
          <w:rFonts w:ascii="Cambria" w:hAnsi="Cambria"/>
          <w:sz w:val="24"/>
          <w:szCs w:val="24"/>
          <w:lang w:val="id-ID"/>
        </w:rPr>
        <w:t xml:space="preserve">zin </w:t>
      </w:r>
      <w:r w:rsidR="00BA5EBD" w:rsidRPr="00385CDC">
        <w:rPr>
          <w:rFonts w:ascii="Cambria" w:hAnsi="Cambria"/>
          <w:sz w:val="24"/>
          <w:szCs w:val="24"/>
          <w:lang w:val="id-ID"/>
        </w:rPr>
        <w:t>K</w:t>
      </w:r>
      <w:r w:rsidRPr="00385CDC">
        <w:rPr>
          <w:rFonts w:ascii="Cambria" w:hAnsi="Cambria"/>
          <w:sz w:val="24"/>
          <w:szCs w:val="24"/>
          <w:lang w:val="id-ID"/>
        </w:rPr>
        <w:t xml:space="preserve">erja </w:t>
      </w:r>
      <w:r w:rsidR="00BA5EBD" w:rsidRPr="00385CDC">
        <w:rPr>
          <w:rFonts w:ascii="Cambria" w:hAnsi="Cambria"/>
          <w:sz w:val="24"/>
          <w:szCs w:val="24"/>
          <w:lang w:val="id-ID"/>
        </w:rPr>
        <w:t>M</w:t>
      </w:r>
      <w:r w:rsidRPr="00385CDC">
        <w:rPr>
          <w:rFonts w:ascii="Cambria" w:hAnsi="Cambria"/>
          <w:sz w:val="24"/>
          <w:szCs w:val="24"/>
          <w:lang w:val="id-ID"/>
        </w:rPr>
        <w:t xml:space="preserve">alam </w:t>
      </w:r>
      <w:r w:rsidR="00BA5EBD" w:rsidRPr="00385CDC">
        <w:rPr>
          <w:rFonts w:ascii="Cambria" w:hAnsi="Cambria"/>
          <w:sz w:val="24"/>
          <w:szCs w:val="24"/>
          <w:lang w:val="id-ID"/>
        </w:rPr>
        <w:t>diketahui oleh</w:t>
      </w:r>
      <w:r w:rsidR="007E42DA">
        <w:rPr>
          <w:rFonts w:ascii="Cambria" w:hAnsi="Cambria"/>
          <w:sz w:val="24"/>
          <w:szCs w:val="24"/>
          <w:lang w:val="id-ID"/>
        </w:rPr>
        <w:t xml:space="preserve"> </w:t>
      </w:r>
      <w:r w:rsidRPr="00385CDC">
        <w:rPr>
          <w:rFonts w:ascii="Cambria" w:hAnsi="Cambria"/>
          <w:sz w:val="24"/>
          <w:szCs w:val="24"/>
          <w:lang w:val="id-ID"/>
        </w:rPr>
        <w:t>Ketua Departemen Fisika</w:t>
      </w:r>
    </w:p>
    <w:p w14:paraId="50F2925F" w14:textId="77777777" w:rsidR="007A2CED" w:rsidRPr="00385CDC" w:rsidRDefault="00FF1EB3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Pe</w:t>
      </w:r>
      <w:r w:rsidR="007A2CED" w:rsidRPr="00385CDC">
        <w:rPr>
          <w:rFonts w:ascii="Cambria" w:hAnsi="Cambria"/>
          <w:sz w:val="24"/>
          <w:szCs w:val="24"/>
          <w:lang w:val="id-ID"/>
        </w:rPr>
        <w:t>ngguna merencanakan dan mengaju</w:t>
      </w:r>
      <w:r w:rsidRPr="00385CDC">
        <w:rPr>
          <w:rFonts w:ascii="Cambria" w:hAnsi="Cambria"/>
          <w:sz w:val="24"/>
          <w:szCs w:val="24"/>
          <w:lang w:val="id-ID"/>
        </w:rPr>
        <w:t xml:space="preserve">kan Surat Izin Kerja Malam dalam kurun waktu </w:t>
      </w:r>
      <w:r w:rsidR="007E42DA">
        <w:rPr>
          <w:rFonts w:ascii="Cambria" w:hAnsi="Cambria"/>
          <w:sz w:val="24"/>
          <w:szCs w:val="24"/>
        </w:rPr>
        <w:t xml:space="preserve">1-3 </w:t>
      </w:r>
      <w:proofErr w:type="spellStart"/>
      <w:r w:rsidR="007E42DA">
        <w:rPr>
          <w:rFonts w:ascii="Cambria" w:hAnsi="Cambria"/>
          <w:sz w:val="24"/>
          <w:szCs w:val="24"/>
        </w:rPr>
        <w:t>hari</w:t>
      </w:r>
      <w:proofErr w:type="spellEnd"/>
      <w:r w:rsidRPr="00385CDC">
        <w:rPr>
          <w:rFonts w:ascii="Cambria" w:hAnsi="Cambria"/>
          <w:sz w:val="24"/>
          <w:szCs w:val="24"/>
          <w:lang w:val="id-ID"/>
        </w:rPr>
        <w:t xml:space="preserve"> sebelum Kerja Malam dilakukan kepada </w:t>
      </w:r>
      <w:proofErr w:type="spellStart"/>
      <w:r w:rsidR="007E42DA">
        <w:rPr>
          <w:rFonts w:ascii="Cambria" w:hAnsi="Cambria"/>
          <w:sz w:val="24"/>
          <w:szCs w:val="24"/>
        </w:rPr>
        <w:t>Ketua</w:t>
      </w:r>
      <w:proofErr w:type="spellEnd"/>
      <w:r w:rsidR="007E42DA">
        <w:rPr>
          <w:rFonts w:ascii="Cambria" w:hAnsi="Cambria"/>
          <w:sz w:val="24"/>
          <w:szCs w:val="24"/>
        </w:rPr>
        <w:t xml:space="preserve"> </w:t>
      </w:r>
      <w:proofErr w:type="spellStart"/>
      <w:r w:rsidR="007E42DA">
        <w:rPr>
          <w:rFonts w:ascii="Cambria" w:hAnsi="Cambria"/>
          <w:sz w:val="24"/>
          <w:szCs w:val="24"/>
        </w:rPr>
        <w:t>Departemen</w:t>
      </w:r>
      <w:proofErr w:type="spellEnd"/>
      <w:r w:rsidR="007E42DA">
        <w:rPr>
          <w:rFonts w:ascii="Cambria" w:hAnsi="Cambria"/>
          <w:sz w:val="24"/>
          <w:szCs w:val="24"/>
        </w:rPr>
        <w:t xml:space="preserve"> </w:t>
      </w:r>
      <w:proofErr w:type="spellStart"/>
      <w:r w:rsidR="007E42DA">
        <w:rPr>
          <w:rFonts w:ascii="Cambria" w:hAnsi="Cambria"/>
          <w:sz w:val="24"/>
          <w:szCs w:val="24"/>
        </w:rPr>
        <w:t>Fisika</w:t>
      </w:r>
      <w:proofErr w:type="spellEnd"/>
      <w:r w:rsidR="007E42DA">
        <w:rPr>
          <w:rFonts w:ascii="Cambria" w:hAnsi="Cambria"/>
          <w:sz w:val="24"/>
          <w:szCs w:val="24"/>
        </w:rPr>
        <w:t xml:space="preserve"> yang </w:t>
      </w:r>
      <w:proofErr w:type="spellStart"/>
      <w:r w:rsidR="007E42DA">
        <w:rPr>
          <w:rFonts w:ascii="Cambria" w:hAnsi="Cambria"/>
          <w:sz w:val="24"/>
          <w:szCs w:val="24"/>
        </w:rPr>
        <w:t>sudah</w:t>
      </w:r>
      <w:proofErr w:type="spellEnd"/>
      <w:r w:rsidR="007E42DA">
        <w:rPr>
          <w:rFonts w:ascii="Cambria" w:hAnsi="Cambria"/>
          <w:sz w:val="24"/>
          <w:szCs w:val="24"/>
        </w:rPr>
        <w:t xml:space="preserve"> </w:t>
      </w:r>
      <w:proofErr w:type="spellStart"/>
      <w:r w:rsidR="007E42DA">
        <w:rPr>
          <w:rFonts w:ascii="Cambria" w:hAnsi="Cambria"/>
          <w:sz w:val="24"/>
          <w:szCs w:val="24"/>
        </w:rPr>
        <w:t>ditandatangani</w:t>
      </w:r>
      <w:proofErr w:type="spellEnd"/>
      <w:r w:rsidR="007E42DA">
        <w:rPr>
          <w:rFonts w:ascii="Cambria" w:hAnsi="Cambria"/>
          <w:sz w:val="24"/>
          <w:szCs w:val="24"/>
        </w:rPr>
        <w:t xml:space="preserve"> </w:t>
      </w:r>
      <w:proofErr w:type="spellStart"/>
      <w:r w:rsidR="007E42DA">
        <w:rPr>
          <w:rFonts w:ascii="Cambria" w:hAnsi="Cambria"/>
          <w:sz w:val="24"/>
          <w:szCs w:val="24"/>
        </w:rPr>
        <w:t>dosen</w:t>
      </w:r>
      <w:proofErr w:type="spellEnd"/>
      <w:r w:rsidR="007E42DA">
        <w:rPr>
          <w:rFonts w:ascii="Cambria" w:hAnsi="Cambria"/>
          <w:sz w:val="24"/>
          <w:szCs w:val="24"/>
        </w:rPr>
        <w:t xml:space="preserve"> </w:t>
      </w:r>
      <w:proofErr w:type="spellStart"/>
      <w:r w:rsidR="007E42DA">
        <w:rPr>
          <w:rFonts w:ascii="Cambria" w:hAnsi="Cambria"/>
          <w:sz w:val="24"/>
          <w:szCs w:val="24"/>
        </w:rPr>
        <w:t>pembimbing</w:t>
      </w:r>
      <w:proofErr w:type="spellEnd"/>
    </w:p>
    <w:p w14:paraId="04E636FC" w14:textId="77777777" w:rsidR="00082577" w:rsidRPr="00385CDC" w:rsidRDefault="007B6E31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 xml:space="preserve">Koordinasi </w:t>
      </w:r>
      <w:r w:rsidR="00FF1EB3" w:rsidRPr="00385CDC">
        <w:rPr>
          <w:rFonts w:ascii="Cambria" w:hAnsi="Cambria"/>
          <w:sz w:val="24"/>
          <w:szCs w:val="24"/>
          <w:lang w:val="id-ID"/>
        </w:rPr>
        <w:t>dengan pengelola Laboratorium mengenai Kerja Malam yang akan dilakukan</w:t>
      </w:r>
    </w:p>
    <w:p w14:paraId="0ED80750" w14:textId="77777777" w:rsidR="007A2CED" w:rsidRPr="00385CDC" w:rsidRDefault="007A2CED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Kerja malam wajib didampingi oleh Staf Departemen Fisika atau orang yang telah mendapat persetujuan oleh Ketua Laboratorium atau Ketua Departemen</w:t>
      </w:r>
    </w:p>
    <w:p w14:paraId="109D5085" w14:textId="77777777" w:rsidR="00B75BD7" w:rsidRPr="00385CDC" w:rsidRDefault="00B75BD7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Koordinasikan izin kerja pada Staf Departemen Fisika dan Satuan Pengamanan Fakultas Matematika dan Ilmu Pengetahuan Alam</w:t>
      </w:r>
      <w:r w:rsidR="00FF1EB3" w:rsidRPr="00385CDC">
        <w:rPr>
          <w:rFonts w:ascii="Cambria" w:hAnsi="Cambria"/>
          <w:sz w:val="24"/>
          <w:szCs w:val="24"/>
          <w:lang w:val="id-ID"/>
        </w:rPr>
        <w:t xml:space="preserve"> dengan membawa salinan Surat Pengajuan yang telah ditandatangani oleh Ketua Departemen Fisika</w:t>
      </w:r>
    </w:p>
    <w:p w14:paraId="7E26CA97" w14:textId="77777777" w:rsidR="00FF1EB3" w:rsidRPr="00385CDC" w:rsidRDefault="00FF1EB3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Kerja Malam dapat dilakukan dengan syarat teknis sbb:</w:t>
      </w:r>
    </w:p>
    <w:p w14:paraId="3136FF9D" w14:textId="77777777" w:rsidR="00323590" w:rsidRPr="00385CDC" w:rsidRDefault="00E66AB8" w:rsidP="00AE4B1F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Waktu Siang : 6</w:t>
      </w:r>
      <w:r w:rsidR="00323590" w:rsidRPr="00385CDC">
        <w:rPr>
          <w:rFonts w:ascii="Cambria" w:hAnsi="Cambria"/>
          <w:sz w:val="24"/>
          <w:szCs w:val="24"/>
          <w:lang w:val="id-ID"/>
        </w:rPr>
        <w:t xml:space="preserve"> jam bekerja dan 3 jam istirahat</w:t>
      </w:r>
    </w:p>
    <w:p w14:paraId="25F8EE26" w14:textId="77777777" w:rsidR="00FF1EB3" w:rsidRPr="00385CDC" w:rsidRDefault="00FF1EB3" w:rsidP="00AE4B1F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 xml:space="preserve">Waktu </w:t>
      </w:r>
      <w:r w:rsidR="00323590" w:rsidRPr="00385CDC">
        <w:rPr>
          <w:rFonts w:ascii="Cambria" w:hAnsi="Cambria"/>
          <w:sz w:val="24"/>
          <w:szCs w:val="24"/>
          <w:lang w:val="id-ID"/>
        </w:rPr>
        <w:t>Malam</w:t>
      </w:r>
      <w:r w:rsidRPr="00385CDC">
        <w:rPr>
          <w:rFonts w:ascii="Cambria" w:hAnsi="Cambria"/>
          <w:sz w:val="24"/>
          <w:szCs w:val="24"/>
          <w:lang w:val="id-ID"/>
        </w:rPr>
        <w:t>: 3 jam bekerja dan 1 jam istirahat</w:t>
      </w:r>
    </w:p>
    <w:p w14:paraId="59D4DF8D" w14:textId="77777777" w:rsidR="00082577" w:rsidRPr="00385CDC" w:rsidRDefault="00FF1EB3" w:rsidP="00AE4B1F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Jumlah pengguna</w:t>
      </w:r>
      <w:r w:rsidR="00B75BD7" w:rsidRPr="00385CDC">
        <w:rPr>
          <w:rFonts w:ascii="Cambria" w:hAnsi="Cambria"/>
          <w:sz w:val="24"/>
          <w:szCs w:val="24"/>
          <w:lang w:val="id-ID"/>
        </w:rPr>
        <w:t xml:space="preserve"> : minimal 2 orang</w:t>
      </w:r>
    </w:p>
    <w:p w14:paraId="56910375" w14:textId="77777777" w:rsidR="00FF1EB3" w:rsidRPr="00385CDC" w:rsidRDefault="00FF1EB3" w:rsidP="00AE4B1F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Tidak menggunakan peralatan atau meja kerja pengguna lain tanpa izin yang bersangkutan</w:t>
      </w:r>
    </w:p>
    <w:p w14:paraId="143E742D" w14:textId="77777777" w:rsidR="00CE1735" w:rsidRPr="00385CDC" w:rsidRDefault="00FF1EB3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Pe</w:t>
      </w:r>
      <w:r w:rsidR="000147ED" w:rsidRPr="00385CDC">
        <w:rPr>
          <w:rFonts w:ascii="Cambria" w:hAnsi="Cambria"/>
          <w:sz w:val="24"/>
          <w:szCs w:val="24"/>
          <w:lang w:val="id-ID"/>
        </w:rPr>
        <w:t>ngguna Laboratorium di</w:t>
      </w:r>
      <w:r w:rsidR="00E66AB8" w:rsidRPr="00385CDC">
        <w:rPr>
          <w:rFonts w:ascii="Cambria" w:hAnsi="Cambria"/>
          <w:sz w:val="24"/>
          <w:szCs w:val="24"/>
        </w:rPr>
        <w:t>per</w:t>
      </w:r>
      <w:r w:rsidR="000147ED" w:rsidRPr="00385CDC">
        <w:rPr>
          <w:rFonts w:ascii="Cambria" w:hAnsi="Cambria"/>
          <w:sz w:val="24"/>
          <w:szCs w:val="24"/>
          <w:lang w:val="id-ID"/>
        </w:rPr>
        <w:t>bolehkan</w:t>
      </w:r>
      <w:r w:rsidRPr="00385CDC">
        <w:rPr>
          <w:rFonts w:ascii="Cambria" w:hAnsi="Cambria"/>
          <w:sz w:val="24"/>
          <w:szCs w:val="24"/>
          <w:lang w:val="id-ID"/>
        </w:rPr>
        <w:t xml:space="preserve"> menggunakan fasilitas </w:t>
      </w:r>
      <w:r w:rsidR="000147ED" w:rsidRPr="00385CDC">
        <w:rPr>
          <w:rFonts w:ascii="Cambria" w:hAnsi="Cambria"/>
          <w:sz w:val="24"/>
          <w:szCs w:val="24"/>
          <w:lang w:val="id-ID"/>
        </w:rPr>
        <w:t xml:space="preserve">sesuai </w:t>
      </w:r>
      <w:r w:rsidR="003A6609" w:rsidRPr="00385CDC">
        <w:rPr>
          <w:rFonts w:ascii="Cambria" w:hAnsi="Cambria"/>
          <w:sz w:val="24"/>
          <w:szCs w:val="24"/>
          <w:lang w:val="id-ID"/>
        </w:rPr>
        <w:t>dengan cara penggunaan tiap fasilitas yang baik dan benar</w:t>
      </w:r>
      <w:r w:rsidR="0093480D" w:rsidRPr="00385CDC">
        <w:rPr>
          <w:rFonts w:ascii="Cambria" w:hAnsi="Cambria"/>
          <w:sz w:val="24"/>
          <w:szCs w:val="24"/>
          <w:lang w:val="id-ID"/>
        </w:rPr>
        <w:t>.</w:t>
      </w:r>
    </w:p>
    <w:p w14:paraId="3AFB9F91" w14:textId="77777777" w:rsidR="00FF1EB3" w:rsidRPr="00385CDC" w:rsidRDefault="00FF1EB3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Pengguna Laboratorium yang melakukan kerja malam wajib saling mengawasi keadaan pengguna lain</w:t>
      </w:r>
    </w:p>
    <w:p w14:paraId="62254083" w14:textId="77777777" w:rsidR="009A0F9F" w:rsidRPr="00385CDC" w:rsidRDefault="000F0A88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Pada akhir Kerja Malam, Pengguna Laboratorium wajib membersihkan dan merapaikan semua peralatan dan fasilitas Laboratorium</w:t>
      </w:r>
    </w:p>
    <w:p w14:paraId="4A28BC54" w14:textId="77777777" w:rsidR="00CE1735" w:rsidRPr="00385CDC" w:rsidRDefault="00CE1735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Jika terjadi keadaan darurat, segera hubungi Staf yang berwenang dan nomor da</w:t>
      </w:r>
      <w:r w:rsidR="007E42DA">
        <w:rPr>
          <w:rFonts w:ascii="Cambria" w:hAnsi="Cambria"/>
          <w:sz w:val="24"/>
          <w:szCs w:val="24"/>
          <w:lang w:val="id-ID"/>
        </w:rPr>
        <w:t>rurat yang telah tersedia di Laboratorium Departemen Fisika</w:t>
      </w:r>
    </w:p>
    <w:p w14:paraId="17CDBB15" w14:textId="77777777" w:rsidR="0093480D" w:rsidRPr="00385CDC" w:rsidRDefault="0093480D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lastRenderedPageBreak/>
        <w:t>Dilarang membawa atau memasukkan orang lain selain Pengguna Laboratorium yang telah mendapatkan persetujuan Kerja Malam oleh Ketua Departemen Fisika</w:t>
      </w:r>
    </w:p>
    <w:p w14:paraId="4A8EE2EE" w14:textId="77777777" w:rsidR="0093480D" w:rsidRPr="00385CDC" w:rsidRDefault="0093480D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Segala kerusakan, ketidakbersihan, kehilangan</w:t>
      </w:r>
      <w:r w:rsidR="00385CDC">
        <w:rPr>
          <w:rFonts w:ascii="Cambria" w:hAnsi="Cambria"/>
          <w:sz w:val="24"/>
          <w:szCs w:val="24"/>
        </w:rPr>
        <w:t>,</w:t>
      </w:r>
      <w:r w:rsidRPr="00385CDC">
        <w:rPr>
          <w:rFonts w:ascii="Cambria" w:hAnsi="Cambria"/>
          <w:sz w:val="24"/>
          <w:szCs w:val="24"/>
          <w:lang w:val="id-ID"/>
        </w:rPr>
        <w:t xml:space="preserve"> dan masalah lain yang terjadi dalam Laboratorium pada saat Kerja Malam akan menjadi tanggung jawab penuh Pengguna Laboratorium yang bekerja pada malam tersebut.</w:t>
      </w:r>
    </w:p>
    <w:p w14:paraId="66A4972E" w14:textId="77777777" w:rsidR="00CE1735" w:rsidRPr="00385CDC" w:rsidRDefault="007A2CED" w:rsidP="00AE4B1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Izin Kerja Malam tidak akan dikeluarkan apabila:</w:t>
      </w:r>
      <w:r w:rsidRPr="00385CDC">
        <w:rPr>
          <w:rFonts w:ascii="Cambria" w:hAnsi="Cambria"/>
          <w:sz w:val="24"/>
          <w:szCs w:val="24"/>
          <w:lang w:val="id-ID"/>
        </w:rPr>
        <w:tab/>
      </w:r>
    </w:p>
    <w:p w14:paraId="5348ADEE" w14:textId="77777777" w:rsidR="007B6E31" w:rsidRPr="00385CDC" w:rsidRDefault="007B6E31" w:rsidP="00AE4B1F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Hasil koordinasi antara Pengguna dan Pengelola Laboratorium tidak dibutuhkannya Kerja Malam. Lihat poin 1 terkait latar belakang Kerja Malam</w:t>
      </w:r>
    </w:p>
    <w:p w14:paraId="264564B8" w14:textId="77777777" w:rsidR="007A2CED" w:rsidRPr="00385CDC" w:rsidRDefault="007A2CED" w:rsidP="00AE4B1F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 xml:space="preserve">Diajukan dalam waktu dekat dengan waktu pelaksanaan Kerja Malam (Dadakan). Lihat poin </w:t>
      </w:r>
      <w:r w:rsidR="007B6E31" w:rsidRPr="00385CDC">
        <w:rPr>
          <w:rFonts w:ascii="Cambria" w:hAnsi="Cambria"/>
          <w:sz w:val="24"/>
          <w:szCs w:val="24"/>
          <w:lang w:val="id-ID"/>
        </w:rPr>
        <w:t>4</w:t>
      </w:r>
      <w:r w:rsidRPr="00385CDC">
        <w:rPr>
          <w:rFonts w:ascii="Cambria" w:hAnsi="Cambria"/>
          <w:sz w:val="24"/>
          <w:szCs w:val="24"/>
          <w:lang w:val="id-ID"/>
        </w:rPr>
        <w:t xml:space="preserve"> terkait waktu pengajuan</w:t>
      </w:r>
    </w:p>
    <w:p w14:paraId="4F35B7D7" w14:textId="77777777" w:rsidR="007A2CED" w:rsidRPr="00385CDC" w:rsidRDefault="007B6E31" w:rsidP="00AE4B1F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Tidak didampingi oleh Staf Departemen atau orang yang telah mendapat persetujuan dari Departemen. Lihat Poin 5</w:t>
      </w:r>
    </w:p>
    <w:p w14:paraId="5ADA9A81" w14:textId="77777777" w:rsidR="0093480D" w:rsidRDefault="0093480D" w:rsidP="00AE4B1F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  <w:lang w:val="id-ID"/>
        </w:rPr>
      </w:pPr>
      <w:r w:rsidRPr="00385CDC">
        <w:rPr>
          <w:rFonts w:ascii="Cambria" w:hAnsi="Cambria"/>
          <w:sz w:val="24"/>
          <w:szCs w:val="24"/>
          <w:lang w:val="id-ID"/>
        </w:rPr>
        <w:t>Pelanggaran poin 12 terjadi, maka Pengguna Laboratorium tidak akan mendapatkan Izin Kerja Malam dalam waktu 2 bulan mendatang</w:t>
      </w:r>
    </w:p>
    <w:p w14:paraId="0F663A2E" w14:textId="77777777" w:rsidR="00B94EBA" w:rsidRDefault="00B94EBA" w:rsidP="00B94EBA">
      <w:pPr>
        <w:rPr>
          <w:rFonts w:ascii="Cambria" w:hAnsi="Cambria"/>
          <w:sz w:val="24"/>
          <w:szCs w:val="24"/>
          <w:lang w:val="id-ID"/>
        </w:rPr>
      </w:pPr>
    </w:p>
    <w:p w14:paraId="5FD2BF17" w14:textId="77777777" w:rsidR="00B94EBA" w:rsidRPr="00B94EBA" w:rsidRDefault="00B94EBA" w:rsidP="00B94EBA">
      <w:pPr>
        <w:jc w:val="center"/>
        <w:rPr>
          <w:rFonts w:ascii="Cambria" w:hAnsi="Cambria"/>
          <w:b/>
          <w:sz w:val="24"/>
          <w:szCs w:val="24"/>
        </w:rPr>
      </w:pPr>
      <w:r w:rsidRPr="00B94EBA">
        <w:rPr>
          <w:rFonts w:ascii="Cambria" w:hAnsi="Cambria"/>
          <w:b/>
          <w:sz w:val="24"/>
          <w:szCs w:val="24"/>
        </w:rPr>
        <w:t>LEMBAR OTORISASI POB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7E42DA" w:rsidRPr="00B94EBA" w14:paraId="67FB771B" w14:textId="77777777" w:rsidTr="007E42DA">
        <w:trPr>
          <w:trHeight w:val="470"/>
        </w:trPr>
        <w:tc>
          <w:tcPr>
            <w:tcW w:w="9782" w:type="dxa"/>
          </w:tcPr>
          <w:p w14:paraId="32F9C107" w14:textId="77777777" w:rsidR="007E42DA" w:rsidRDefault="007E42DA" w:rsidP="004A53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94EB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Mengetahui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14:paraId="326F040F" w14:textId="77777777" w:rsidR="007E42DA" w:rsidRPr="00B94EBA" w:rsidRDefault="007E42DA" w:rsidP="004A530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Ketua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Departemen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Fisika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FMIPA - UI</w:t>
            </w:r>
          </w:p>
        </w:tc>
      </w:tr>
      <w:tr w:rsidR="007E42DA" w:rsidRPr="00B94EBA" w14:paraId="45A3D524" w14:textId="77777777" w:rsidTr="007E42DA">
        <w:trPr>
          <w:trHeight w:val="1194"/>
        </w:trPr>
        <w:tc>
          <w:tcPr>
            <w:tcW w:w="9782" w:type="dxa"/>
          </w:tcPr>
          <w:p w14:paraId="351547D6" w14:textId="77777777" w:rsidR="007E42DA" w:rsidRPr="00B94EBA" w:rsidRDefault="007E42DA" w:rsidP="004A530E">
            <w:pPr>
              <w:rPr>
                <w:rFonts w:ascii="Cambria" w:hAnsi="Cambria"/>
                <w:sz w:val="24"/>
                <w:szCs w:val="24"/>
              </w:rPr>
            </w:pPr>
          </w:p>
          <w:p w14:paraId="0C71AE58" w14:textId="77777777" w:rsidR="007E42DA" w:rsidRPr="00B94EBA" w:rsidRDefault="007E42DA" w:rsidP="004A530E">
            <w:pPr>
              <w:rPr>
                <w:rFonts w:ascii="Cambria" w:hAnsi="Cambria"/>
                <w:sz w:val="24"/>
                <w:szCs w:val="24"/>
              </w:rPr>
            </w:pPr>
          </w:p>
          <w:p w14:paraId="003A1208" w14:textId="77777777" w:rsidR="007E42DA" w:rsidRPr="00B94EBA" w:rsidRDefault="007E42DA" w:rsidP="004A530E">
            <w:pPr>
              <w:rPr>
                <w:rFonts w:ascii="Cambria" w:hAnsi="Cambria"/>
                <w:sz w:val="24"/>
                <w:szCs w:val="24"/>
              </w:rPr>
            </w:pPr>
          </w:p>
          <w:p w14:paraId="4ED268E3" w14:textId="77777777" w:rsidR="007E42DA" w:rsidRPr="00B94EBA" w:rsidRDefault="007E42DA" w:rsidP="004A530E">
            <w:pPr>
              <w:rPr>
                <w:rFonts w:ascii="Cambria" w:hAnsi="Cambria"/>
                <w:sz w:val="24"/>
                <w:szCs w:val="24"/>
              </w:rPr>
            </w:pPr>
          </w:p>
          <w:p w14:paraId="790EBE34" w14:textId="77777777" w:rsidR="007E42DA" w:rsidRPr="00B94EBA" w:rsidRDefault="007E42DA" w:rsidP="004A53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42DA" w:rsidRPr="00B94EBA" w14:paraId="44E265E9" w14:textId="77777777" w:rsidTr="007E42DA">
        <w:trPr>
          <w:trHeight w:val="457"/>
        </w:trPr>
        <w:tc>
          <w:tcPr>
            <w:tcW w:w="9782" w:type="dxa"/>
          </w:tcPr>
          <w:p w14:paraId="3934907C" w14:textId="77777777" w:rsidR="007E42DA" w:rsidRDefault="007E42DA" w:rsidP="004A53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nat.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Agus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Salam</w:t>
            </w:r>
          </w:p>
          <w:p w14:paraId="3097A6AF" w14:textId="77777777" w:rsidR="007E42DA" w:rsidRPr="00B94EBA" w:rsidRDefault="007E42DA" w:rsidP="004A53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NIP. </w:t>
            </w:r>
            <w:r w:rsidRPr="00051076">
              <w:rPr>
                <w:rFonts w:ascii="Times New Roman" w:hAnsi="Times New Roman" w:cs="Times New Roman"/>
                <w:sz w:val="24"/>
                <w:szCs w:val="24"/>
              </w:rPr>
              <w:t>19691129 199702 1 001</w:t>
            </w:r>
          </w:p>
        </w:tc>
      </w:tr>
    </w:tbl>
    <w:p w14:paraId="3C6C696C" w14:textId="77777777" w:rsidR="00B94EBA" w:rsidRDefault="00B94EBA" w:rsidP="00B94EBA"/>
    <w:p w14:paraId="26151C8B" w14:textId="77777777" w:rsidR="00B94EBA" w:rsidRPr="00B94EBA" w:rsidRDefault="00B94EBA" w:rsidP="00B94EBA">
      <w:pPr>
        <w:rPr>
          <w:rFonts w:ascii="Cambria" w:hAnsi="Cambria"/>
          <w:sz w:val="24"/>
          <w:szCs w:val="24"/>
          <w:lang w:val="id-ID"/>
        </w:rPr>
      </w:pPr>
    </w:p>
    <w:sectPr w:rsidR="00B94EBA" w:rsidRPr="00B94E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6890" w14:textId="77777777" w:rsidR="00D95418" w:rsidRDefault="00D95418" w:rsidP="00903A81">
      <w:pPr>
        <w:spacing w:after="0" w:line="240" w:lineRule="auto"/>
      </w:pPr>
      <w:r>
        <w:separator/>
      </w:r>
    </w:p>
  </w:endnote>
  <w:endnote w:type="continuationSeparator" w:id="0">
    <w:p w14:paraId="69572BD9" w14:textId="77777777" w:rsidR="00D95418" w:rsidRDefault="00D95418" w:rsidP="0090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BED7" w14:textId="77777777" w:rsidR="00D95418" w:rsidRDefault="00D95418" w:rsidP="00903A81">
      <w:pPr>
        <w:spacing w:after="0" w:line="240" w:lineRule="auto"/>
      </w:pPr>
      <w:r>
        <w:separator/>
      </w:r>
    </w:p>
  </w:footnote>
  <w:footnote w:type="continuationSeparator" w:id="0">
    <w:p w14:paraId="7A7DAA85" w14:textId="77777777" w:rsidR="00D95418" w:rsidRDefault="00D95418" w:rsidP="0090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06" w:type="dxa"/>
      <w:jc w:val="center"/>
      <w:tblLook w:val="04A0" w:firstRow="1" w:lastRow="0" w:firstColumn="1" w:lastColumn="0" w:noHBand="0" w:noVBand="1"/>
    </w:tblPr>
    <w:tblGrid>
      <w:gridCol w:w="1483"/>
      <w:gridCol w:w="2136"/>
      <w:gridCol w:w="3270"/>
      <w:gridCol w:w="1365"/>
      <w:gridCol w:w="3052"/>
    </w:tblGrid>
    <w:tr w:rsidR="00B94EBA" w:rsidRPr="00246A76" w14:paraId="58A5BD57" w14:textId="77777777" w:rsidTr="00E62852">
      <w:trPr>
        <w:jc w:val="center"/>
      </w:trPr>
      <w:tc>
        <w:tcPr>
          <w:tcW w:w="1483" w:type="dxa"/>
          <w:vMerge w:val="restart"/>
        </w:tcPr>
        <w:p w14:paraId="5D9A0C13" w14:textId="77777777" w:rsidR="00B94EBA" w:rsidRPr="00246A76" w:rsidRDefault="00B94EBA" w:rsidP="00903A81">
          <w:pPr>
            <w:rPr>
              <w:rFonts w:ascii="Century" w:hAnsi="Century"/>
              <w:sz w:val="20"/>
              <w:szCs w:val="20"/>
            </w:rPr>
          </w:pPr>
        </w:p>
      </w:tc>
      <w:tc>
        <w:tcPr>
          <w:tcW w:w="9823" w:type="dxa"/>
          <w:gridSpan w:val="4"/>
        </w:tcPr>
        <w:p w14:paraId="79CE2118" w14:textId="77777777" w:rsidR="00B94EBA" w:rsidRPr="00246A76" w:rsidRDefault="00B94EBA" w:rsidP="00903A81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Nama POB</w:t>
          </w:r>
        </w:p>
        <w:p w14:paraId="73D8A102" w14:textId="77777777" w:rsidR="00B94EBA" w:rsidRPr="00246A76" w:rsidRDefault="00B94EBA" w:rsidP="00903A81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Kerja Malam</w:t>
          </w:r>
        </w:p>
      </w:tc>
    </w:tr>
    <w:tr w:rsidR="00B94EBA" w:rsidRPr="00246A76" w14:paraId="08C96AE7" w14:textId="77777777" w:rsidTr="00AE4B1F">
      <w:trPr>
        <w:jc w:val="center"/>
      </w:trPr>
      <w:tc>
        <w:tcPr>
          <w:tcW w:w="1483" w:type="dxa"/>
          <w:vMerge/>
        </w:tcPr>
        <w:p w14:paraId="695D96EF" w14:textId="77777777" w:rsidR="00B94EBA" w:rsidRPr="00246A76" w:rsidRDefault="00B94EBA" w:rsidP="00903A81">
          <w:pPr>
            <w:rPr>
              <w:rFonts w:ascii="Century" w:hAnsi="Century"/>
              <w:sz w:val="20"/>
              <w:szCs w:val="20"/>
            </w:rPr>
          </w:pPr>
        </w:p>
      </w:tc>
      <w:tc>
        <w:tcPr>
          <w:tcW w:w="2136" w:type="dxa"/>
        </w:tcPr>
        <w:p w14:paraId="467430FB" w14:textId="77777777" w:rsidR="00B94EBA" w:rsidRPr="00246A76" w:rsidRDefault="00B94EBA" w:rsidP="00903A81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No. POB:</w:t>
          </w:r>
        </w:p>
        <w:p w14:paraId="7287E512" w14:textId="77777777" w:rsidR="00B94EBA" w:rsidRPr="00246A76" w:rsidRDefault="00B94EBA" w:rsidP="00903A81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VII/POB/FK/11/2015</w:t>
          </w:r>
        </w:p>
      </w:tc>
      <w:tc>
        <w:tcPr>
          <w:tcW w:w="3270" w:type="dxa"/>
        </w:tcPr>
        <w:p w14:paraId="626BE636" w14:textId="77777777" w:rsidR="00B94EBA" w:rsidRPr="00246A76" w:rsidRDefault="00B94EBA" w:rsidP="00903A81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No. Revisi</w:t>
          </w:r>
        </w:p>
        <w:p w14:paraId="606B9D6D" w14:textId="77777777" w:rsidR="00B94EBA" w:rsidRPr="00246A76" w:rsidRDefault="00B94EBA" w:rsidP="00903A81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00</w:t>
          </w:r>
        </w:p>
      </w:tc>
      <w:tc>
        <w:tcPr>
          <w:tcW w:w="1365" w:type="dxa"/>
        </w:tcPr>
        <w:p w14:paraId="1B834973" w14:textId="77777777" w:rsidR="00B94EBA" w:rsidRPr="00246A76" w:rsidRDefault="00B94EBA" w:rsidP="00903A81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Halaman</w:t>
          </w:r>
        </w:p>
        <w:p w14:paraId="16A57501" w14:textId="77777777" w:rsidR="00B94EBA" w:rsidRPr="00246A76" w:rsidRDefault="00B94EBA" w:rsidP="00903A81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1 / 2</w:t>
          </w:r>
        </w:p>
      </w:tc>
      <w:tc>
        <w:tcPr>
          <w:tcW w:w="3052" w:type="dxa"/>
        </w:tcPr>
        <w:p w14:paraId="648671FD" w14:textId="77777777" w:rsidR="00B94EBA" w:rsidRPr="00246A76" w:rsidRDefault="00B94EBA" w:rsidP="00903A81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Identifikasi Unit Kerja</w:t>
          </w:r>
          <w:r w:rsidR="007E42DA">
            <w:rPr>
              <w:rFonts w:ascii="Century" w:hAnsi="Century"/>
              <w:sz w:val="20"/>
              <w:szCs w:val="20"/>
            </w:rPr>
            <w:t>:</w:t>
          </w:r>
        </w:p>
        <w:p w14:paraId="14CFF3D2" w14:textId="77777777" w:rsidR="00B94EBA" w:rsidRPr="00246A76" w:rsidRDefault="00B94EBA" w:rsidP="007E42DA">
          <w:pPr>
            <w:spacing w:line="276" w:lineRule="auto"/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 xml:space="preserve">Laboratorium </w:t>
          </w:r>
          <w:r w:rsidR="007E42DA">
            <w:rPr>
              <w:rFonts w:ascii="Century" w:hAnsi="Century"/>
              <w:sz w:val="20"/>
              <w:szCs w:val="20"/>
            </w:rPr>
            <w:t>di Departemen Fisika</w:t>
          </w:r>
        </w:p>
      </w:tc>
    </w:tr>
    <w:tr w:rsidR="00B94EBA" w:rsidRPr="00246A76" w14:paraId="3973268F" w14:textId="77777777" w:rsidTr="00AE4B1F">
      <w:trPr>
        <w:jc w:val="center"/>
      </w:trPr>
      <w:tc>
        <w:tcPr>
          <w:tcW w:w="1483" w:type="dxa"/>
          <w:vMerge/>
        </w:tcPr>
        <w:p w14:paraId="3216C875" w14:textId="77777777" w:rsidR="00B94EBA" w:rsidRPr="00246A76" w:rsidRDefault="00B94EBA" w:rsidP="00903A81">
          <w:pPr>
            <w:rPr>
              <w:rFonts w:ascii="Century" w:hAnsi="Century"/>
              <w:sz w:val="20"/>
              <w:szCs w:val="20"/>
            </w:rPr>
          </w:pPr>
        </w:p>
      </w:tc>
      <w:tc>
        <w:tcPr>
          <w:tcW w:w="2136" w:type="dxa"/>
        </w:tcPr>
        <w:p w14:paraId="2F14EE3F" w14:textId="77777777" w:rsidR="00B94EBA" w:rsidRPr="00246A76" w:rsidRDefault="00B94EBA" w:rsidP="00903A81">
          <w:pPr>
            <w:rPr>
              <w:rFonts w:ascii="Century" w:hAnsi="Century"/>
              <w:sz w:val="20"/>
              <w:szCs w:val="20"/>
            </w:rPr>
          </w:pPr>
          <w:r w:rsidRPr="00246A76">
            <w:rPr>
              <w:rFonts w:ascii="Century" w:hAnsi="Century"/>
              <w:sz w:val="20"/>
              <w:szCs w:val="20"/>
            </w:rPr>
            <w:t>Tanggal Terbit:</w:t>
          </w:r>
        </w:p>
        <w:p w14:paraId="5104B423" w14:textId="77777777" w:rsidR="00B94EBA" w:rsidRPr="00246A76" w:rsidRDefault="00B94EBA" w:rsidP="00903A81">
          <w:pPr>
            <w:rPr>
              <w:rFonts w:ascii="Century" w:hAnsi="Century"/>
              <w:sz w:val="20"/>
              <w:szCs w:val="20"/>
            </w:rPr>
          </w:pPr>
        </w:p>
      </w:tc>
      <w:tc>
        <w:tcPr>
          <w:tcW w:w="3270" w:type="dxa"/>
        </w:tcPr>
        <w:p w14:paraId="3C7F86F8" w14:textId="77777777" w:rsidR="00B94EBA" w:rsidRDefault="00B94EBA" w:rsidP="00903A81">
          <w:pPr>
            <w:rPr>
              <w:rFonts w:ascii="Century" w:hAnsi="Century"/>
              <w:sz w:val="20"/>
              <w:szCs w:val="20"/>
            </w:rPr>
          </w:pPr>
          <w:r>
            <w:rPr>
              <w:rFonts w:ascii="Century" w:hAnsi="Century"/>
              <w:sz w:val="20"/>
              <w:szCs w:val="20"/>
            </w:rPr>
            <w:t>Ditetapkan oleh</w:t>
          </w:r>
        </w:p>
        <w:p w14:paraId="0369B349" w14:textId="77777777" w:rsidR="00B94EBA" w:rsidRPr="00246A76" w:rsidRDefault="007E42DA" w:rsidP="00903A81">
          <w:pPr>
            <w:rPr>
              <w:rFonts w:ascii="Century" w:hAnsi="Century"/>
              <w:sz w:val="20"/>
              <w:szCs w:val="20"/>
            </w:rPr>
          </w:pPr>
          <w:r>
            <w:rPr>
              <w:rFonts w:ascii="Century" w:hAnsi="Century"/>
              <w:sz w:val="20"/>
              <w:szCs w:val="20"/>
            </w:rPr>
            <w:t>Ketua Departemen Fisika</w:t>
          </w:r>
        </w:p>
      </w:tc>
      <w:tc>
        <w:tcPr>
          <w:tcW w:w="4417" w:type="dxa"/>
          <w:gridSpan w:val="2"/>
        </w:tcPr>
        <w:p w14:paraId="090FAD2C" w14:textId="77777777" w:rsidR="00B94EBA" w:rsidRPr="00246A76" w:rsidRDefault="00B94EBA" w:rsidP="00903A81">
          <w:pPr>
            <w:rPr>
              <w:rFonts w:ascii="Century" w:hAnsi="Century"/>
              <w:sz w:val="20"/>
              <w:szCs w:val="20"/>
            </w:rPr>
          </w:pPr>
        </w:p>
      </w:tc>
    </w:tr>
  </w:tbl>
  <w:p w14:paraId="119B10EC" w14:textId="77777777" w:rsidR="00903A81" w:rsidRDefault="00903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284"/>
    <w:multiLevelType w:val="hybridMultilevel"/>
    <w:tmpl w:val="A138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598"/>
    <w:multiLevelType w:val="hybridMultilevel"/>
    <w:tmpl w:val="64B2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7009"/>
    <w:multiLevelType w:val="hybridMultilevel"/>
    <w:tmpl w:val="BE06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346A6"/>
    <w:multiLevelType w:val="hybridMultilevel"/>
    <w:tmpl w:val="9A7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E9"/>
    <w:rsid w:val="000147ED"/>
    <w:rsid w:val="00082577"/>
    <w:rsid w:val="000F0A88"/>
    <w:rsid w:val="001338E9"/>
    <w:rsid w:val="001C3676"/>
    <w:rsid w:val="00246A76"/>
    <w:rsid w:val="002D7D3C"/>
    <w:rsid w:val="00312741"/>
    <w:rsid w:val="00323590"/>
    <w:rsid w:val="00382D6B"/>
    <w:rsid w:val="00385CDC"/>
    <w:rsid w:val="003A55A8"/>
    <w:rsid w:val="003A6609"/>
    <w:rsid w:val="004E3130"/>
    <w:rsid w:val="00556204"/>
    <w:rsid w:val="00595D1F"/>
    <w:rsid w:val="00613E15"/>
    <w:rsid w:val="00674902"/>
    <w:rsid w:val="006F0979"/>
    <w:rsid w:val="00711D80"/>
    <w:rsid w:val="007A2CED"/>
    <w:rsid w:val="007B6E31"/>
    <w:rsid w:val="007E42DA"/>
    <w:rsid w:val="007F2B55"/>
    <w:rsid w:val="00903A81"/>
    <w:rsid w:val="0093480D"/>
    <w:rsid w:val="00940555"/>
    <w:rsid w:val="00955191"/>
    <w:rsid w:val="009A0F9F"/>
    <w:rsid w:val="00AB6114"/>
    <w:rsid w:val="00AE4B1F"/>
    <w:rsid w:val="00B34CB5"/>
    <w:rsid w:val="00B75BD7"/>
    <w:rsid w:val="00B94EBA"/>
    <w:rsid w:val="00BA5EBD"/>
    <w:rsid w:val="00CE1735"/>
    <w:rsid w:val="00D67D92"/>
    <w:rsid w:val="00D7078F"/>
    <w:rsid w:val="00D76307"/>
    <w:rsid w:val="00D95418"/>
    <w:rsid w:val="00D95629"/>
    <w:rsid w:val="00E66AB8"/>
    <w:rsid w:val="00F11CC9"/>
    <w:rsid w:val="00F8751D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EAFA1"/>
  <w15:chartTrackingRefBased/>
  <w15:docId w15:val="{D5D56B1B-C55C-4CFE-8C00-3A00C09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81"/>
  </w:style>
  <w:style w:type="paragraph" w:styleId="Footer">
    <w:name w:val="footer"/>
    <w:basedOn w:val="Normal"/>
    <w:link w:val="FooterChar"/>
    <w:uiPriority w:val="99"/>
    <w:unhideWhenUsed/>
    <w:rsid w:val="0090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81"/>
  </w:style>
  <w:style w:type="table" w:styleId="TableGrid">
    <w:name w:val="Table Grid"/>
    <w:basedOn w:val="TableNormal"/>
    <w:uiPriority w:val="59"/>
    <w:rsid w:val="00903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CC11-AA55-44F9-8B1D-9511043F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Intan Pratiwi</dc:creator>
  <cp:keywords/>
  <dc:description/>
  <cp:lastModifiedBy>Dian Wulan Hastuti</cp:lastModifiedBy>
  <cp:revision>3</cp:revision>
  <dcterms:created xsi:type="dcterms:W3CDTF">2018-12-14T04:30:00Z</dcterms:created>
  <dcterms:modified xsi:type="dcterms:W3CDTF">2018-12-14T06:46:00Z</dcterms:modified>
</cp:coreProperties>
</file>